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39" w:rsidRDefault="004E2444" w:rsidP="004E2444">
      <w:pPr>
        <w:ind w:left="708" w:firstLine="708"/>
      </w:pPr>
      <w:r>
        <w:rPr>
          <w:noProof/>
          <w:lang w:eastAsia="hu-HU"/>
        </w:rPr>
        <w:drawing>
          <wp:inline distT="0" distB="0" distL="0" distR="0">
            <wp:extent cx="1315859" cy="1199902"/>
            <wp:effectExtent l="0" t="0" r="0" b="635"/>
            <wp:docPr id="1" name="img" descr="http://www.webdo.tn/wp-content/uploads/2012/12/ituc-csi-igb-photo-ituc-c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webdo.tn/wp-content/uploads/2012/12/ituc-csi-igb-photo-ituc-cs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66" cy="122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>NEMZETKÖZI SZAKSZERVEZETI SZÖVETSÉG</w:t>
      </w:r>
    </w:p>
    <w:p w:rsidR="004E2444" w:rsidRDefault="004E2444" w:rsidP="006F71E3">
      <w:pPr>
        <w:tabs>
          <w:tab w:val="left" w:pos="3900"/>
        </w:tabs>
        <w:ind w:left="708" w:firstLine="708"/>
      </w:pPr>
      <w:r>
        <w:t xml:space="preserve">Orbán Viktor </w:t>
      </w:r>
    </w:p>
    <w:p w:rsidR="004E2444" w:rsidRDefault="004E2444" w:rsidP="006F71E3">
      <w:pPr>
        <w:spacing w:after="0"/>
        <w:ind w:left="708" w:firstLine="708"/>
      </w:pPr>
      <w:r>
        <w:t>Magyarország Miniszterelnöke</w:t>
      </w:r>
    </w:p>
    <w:p w:rsidR="004E2444" w:rsidRDefault="004E2444" w:rsidP="006F71E3">
      <w:pPr>
        <w:spacing w:after="0"/>
        <w:ind w:left="708" w:firstLine="708"/>
      </w:pPr>
      <w:r>
        <w:t>1357 Budapest</w:t>
      </w:r>
    </w:p>
    <w:p w:rsidR="004E2444" w:rsidRDefault="004E2444" w:rsidP="006F71E3">
      <w:pPr>
        <w:spacing w:after="0"/>
        <w:ind w:left="708" w:firstLine="708"/>
      </w:pPr>
      <w:r>
        <w:t>Magyarország</w:t>
      </w:r>
    </w:p>
    <w:p w:rsidR="004E2444" w:rsidRDefault="004E2444" w:rsidP="004E2444">
      <w:pPr>
        <w:ind w:left="708" w:firstLine="708"/>
      </w:pPr>
    </w:p>
    <w:p w:rsidR="004E2444" w:rsidRDefault="004E2444" w:rsidP="004E2444">
      <w:pPr>
        <w:ind w:left="708" w:firstLine="708"/>
      </w:pPr>
      <w:r>
        <w:t>PERC/AL/</w:t>
      </w:r>
      <w:proofErr w:type="spellStart"/>
      <w:r>
        <w:t>pw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Brüsszel, 2016 március 24.</w:t>
      </w:r>
    </w:p>
    <w:p w:rsidR="004E2444" w:rsidRDefault="004E2444" w:rsidP="004E2444">
      <w:pPr>
        <w:ind w:left="708" w:firstLine="708"/>
      </w:pPr>
    </w:p>
    <w:p w:rsidR="004E2444" w:rsidRDefault="004E2444" w:rsidP="004E2444">
      <w:pPr>
        <w:ind w:left="708" w:firstLine="708"/>
      </w:pPr>
      <w:r>
        <w:t>Tisztelt Miniszterelnök Úr,</w:t>
      </w:r>
    </w:p>
    <w:p w:rsidR="004E2444" w:rsidRPr="006F71E3" w:rsidRDefault="004E2444" w:rsidP="004E2444">
      <w:pPr>
        <w:ind w:left="708" w:firstLine="708"/>
        <w:rPr>
          <w:b/>
        </w:rPr>
      </w:pPr>
      <w:r w:rsidRPr="006F71E3">
        <w:rPr>
          <w:b/>
        </w:rPr>
        <w:t>Oktatási rendszer reformja</w:t>
      </w:r>
    </w:p>
    <w:p w:rsidR="004E2444" w:rsidRDefault="004E2444" w:rsidP="004E2444">
      <w:pPr>
        <w:ind w:left="708" w:firstLine="708"/>
      </w:pPr>
    </w:p>
    <w:p w:rsidR="004E2444" w:rsidRDefault="004E2444" w:rsidP="004E2444">
      <w:r>
        <w:t>Tagszervezetünktől, a Magyar Szakszervezeti Szövetségtől (MASZSZ) értesültünk a szakszervezetek és a magyar emberek növekvő elégedetlenségéről, a nemzeti oktatási rendszerrel kapcsolatos fejlemények miatt.</w:t>
      </w:r>
    </w:p>
    <w:p w:rsidR="004E2444" w:rsidRDefault="004E2444" w:rsidP="004E2444">
      <w:r>
        <w:t xml:space="preserve">A Nemzetközi Szakszervezeti Szövetség, 162 ország és terület 180 millió munkavállalójának képviseletében mély aggodalmamat fejezem ki kormánya oktatási reformja miatt, melynek megvalósítására a szakszervezetekkel folytatott megfelelő konzultációk és szociális párbeszéd nélkül </w:t>
      </w:r>
      <w:r w:rsidR="00B67956">
        <w:t>került sor. Ezen reformok az oktatás tartalmát és irányítását illetően túlcentralizáltsághoz, valamint a rendszer zavaraihoz és a tanárokra, a diákokra nehezedő elviselhetetlen nyomáshoz vezettek.</w:t>
      </w:r>
      <w:r>
        <w:t xml:space="preserve"> </w:t>
      </w:r>
    </w:p>
    <w:p w:rsidR="00B16942" w:rsidRDefault="00B67956" w:rsidP="004E2444">
      <w:r>
        <w:t xml:space="preserve">Mindezek miatt a szakszervezetek, az összes országos szövetség, szülői- és civil szervezetek támogatásával, két alkalommal tiltakoztak az elmúlt hónapban. Tízezrek vettek részt a Parlament előtti két demonstráción. </w:t>
      </w:r>
      <w:r w:rsidR="00B16942">
        <w:t>E világos kollektív üzenet ellenére ugyanakkor, az Ön kormánya továbbra is elutasítja, hogy a szakszervezetekkel párbeszédet folytasson a rendszer egy alkalmas módosításának kidolgozása érdekében.</w:t>
      </w:r>
    </w:p>
    <w:p w:rsidR="00B67956" w:rsidRDefault="00B16942" w:rsidP="004E2444">
      <w:r>
        <w:t xml:space="preserve">A munka és az oktatási folyamatok szervezését illető intézményes szociális párbeszéd hiánya, az ügy komolysága, az oktatási rendszer különböző érdekelt feleit elkerülhetetlenül további, spontán megmozdulásokra ösztönözheti. </w:t>
      </w:r>
    </w:p>
    <w:p w:rsidR="00B16942" w:rsidRDefault="00B16942" w:rsidP="004E2444">
      <w:r>
        <w:t>Mindezek miatt felszólítom, hogy avatkozzon közbe, utasítva vonatkozó kormányzati tisztviselőit</w:t>
      </w:r>
      <w:r w:rsidR="006F71E3">
        <w:t>, hogy kezdjenek párbeszédet a pedagógus szakszervezetekkel, hogy a jelenlegi hiányokkal és zavarokkal működő oktatási rendszert kijavítsák, s megfelelő megoldást találjanak annak tartalmát és irányítását illetően, melyeket minden érintett támogatni tud.</w:t>
      </w:r>
    </w:p>
    <w:p w:rsidR="006F71E3" w:rsidRDefault="006F71E3" w:rsidP="004E2444">
      <w:r>
        <w:t>Tisztelettel,</w:t>
      </w:r>
    </w:p>
    <w:p w:rsidR="006F71E3" w:rsidRDefault="006F71E3" w:rsidP="006F71E3">
      <w:pPr>
        <w:spacing w:after="0"/>
      </w:pPr>
      <w:proofErr w:type="spellStart"/>
      <w:r>
        <w:t>Sharan</w:t>
      </w:r>
      <w:proofErr w:type="spellEnd"/>
      <w:r>
        <w:t xml:space="preserve"> </w:t>
      </w:r>
      <w:proofErr w:type="spellStart"/>
      <w:r>
        <w:t>Burrow</w:t>
      </w:r>
      <w:proofErr w:type="spellEnd"/>
    </w:p>
    <w:p w:rsidR="004E2444" w:rsidRDefault="006F71E3" w:rsidP="006F71E3">
      <w:pPr>
        <w:spacing w:after="0"/>
      </w:pPr>
      <w:proofErr w:type="gramStart"/>
      <w:r>
        <w:t>főtitkár</w:t>
      </w:r>
      <w:bookmarkStart w:id="0" w:name="_GoBack"/>
      <w:bookmarkEnd w:id="0"/>
      <w:proofErr w:type="gramEnd"/>
    </w:p>
    <w:sectPr w:rsidR="004E2444" w:rsidSect="00E17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E2444"/>
    <w:rsid w:val="004E2444"/>
    <w:rsid w:val="00666839"/>
    <w:rsid w:val="006F71E3"/>
    <w:rsid w:val="00B16942"/>
    <w:rsid w:val="00B67956"/>
    <w:rsid w:val="00CD3DB2"/>
    <w:rsid w:val="00E03726"/>
    <w:rsid w:val="00E17DC8"/>
    <w:rsid w:val="00FD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D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GyK</dc:creator>
  <cp:lastModifiedBy>Anikó</cp:lastModifiedBy>
  <cp:revision>2</cp:revision>
  <dcterms:created xsi:type="dcterms:W3CDTF">2016-03-25T15:07:00Z</dcterms:created>
  <dcterms:modified xsi:type="dcterms:W3CDTF">2016-03-25T15:07:00Z</dcterms:modified>
</cp:coreProperties>
</file>